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8C4FE9">
        <w:t>„</w:t>
      </w:r>
      <w:r w:rsidR="00252655" w:rsidRPr="00252655">
        <w:t xml:space="preserve">Nákup elektrické kloubové plošiny pro </w:t>
      </w:r>
      <w:proofErr w:type="spellStart"/>
      <w:r w:rsidR="00252655" w:rsidRPr="00252655">
        <w:t>žst</w:t>
      </w:r>
      <w:proofErr w:type="spellEnd"/>
      <w:r w:rsidR="00252655" w:rsidRPr="00252655">
        <w:t>. Praha hl. n.</w:t>
      </w:r>
      <w:r w:rsidRPr="008C4FE9">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8C4FE9" w:rsidRDefault="0054209E" w:rsidP="0054209E">
      <w:pPr>
        <w:pStyle w:val="Odstavecseseznamem"/>
        <w:numPr>
          <w:ilvl w:val="2"/>
          <w:numId w:val="35"/>
        </w:numPr>
        <w:rPr>
          <w:noProof/>
        </w:rPr>
      </w:pPr>
      <w:r w:rsidRPr="008C4FE9">
        <w:rPr>
          <w:noProof/>
        </w:rPr>
        <w:t>ve věcech smluvních: Ing. Pavel Stejskal, vedoucí odboru veřejných zakázek Oblastního ředitelství Praha, mobil: 601 367 927 (mimo podpisu této smlouvy a jejich případných dodatků)</w:t>
      </w:r>
    </w:p>
    <w:p w:rsidR="0054209E" w:rsidRPr="008C4FE9" w:rsidRDefault="008C4FE9" w:rsidP="008C4FE9">
      <w:pPr>
        <w:pStyle w:val="Odstavecseseznamem"/>
        <w:numPr>
          <w:ilvl w:val="2"/>
          <w:numId w:val="35"/>
        </w:numPr>
        <w:rPr>
          <w:noProof/>
        </w:rPr>
      </w:pPr>
      <w:bookmarkStart w:id="0" w:name="_Ref171554"/>
      <w:r w:rsidRPr="008C4FE9">
        <w:rPr>
          <w:noProof/>
        </w:rPr>
        <w:t>ve věcech technických: Mgr. Jan Vágner,</w:t>
      </w:r>
      <w:r>
        <w:rPr>
          <w:noProof/>
        </w:rPr>
        <w:t xml:space="preserve"> vedoucí oddělení OJ,</w:t>
      </w:r>
      <w:r w:rsidRPr="008C4FE9">
        <w:rPr>
          <w:noProof/>
        </w:rPr>
        <w:t xml:space="preserve"> mobil</w:t>
      </w:r>
      <w:r w:rsidR="0054209E" w:rsidRPr="008C4FE9">
        <w:rPr>
          <w:noProof/>
        </w:rPr>
        <w:t>.</w:t>
      </w:r>
      <w:bookmarkEnd w:id="0"/>
      <w:r w:rsidRPr="008C4FE9">
        <w:rPr>
          <w:noProof/>
        </w:rPr>
        <w:t>:+420 725 562 567</w:t>
      </w:r>
    </w:p>
    <w:p w:rsidR="0054209E" w:rsidRPr="0019340A" w:rsidRDefault="0054209E" w:rsidP="0054209E">
      <w:pPr>
        <w:rPr>
          <w:rFonts w:eastAsia="Verdana" w:cs="Times New Roman"/>
          <w:b/>
          <w:bCs/>
          <w:noProof/>
        </w:rPr>
      </w:pPr>
      <w:r w:rsidRPr="008C4FE9">
        <w:rPr>
          <w:rFonts w:eastAsia="Verdana" w:cs="Times New Roman"/>
          <w:b/>
          <w:bCs/>
          <w:noProof/>
        </w:rPr>
        <w:tab/>
        <w:t>(dále jen „kupující“ nebo „SŽ</w:t>
      </w:r>
      <w:r>
        <w:rPr>
          <w:rFonts w:eastAsia="Verdana" w:cs="Times New Roman"/>
          <w:b/>
          <w:bCs/>
          <w:noProof/>
        </w:rPr>
        <w:t>“</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8C4FE9" w:rsidRPr="00286820" w:rsidRDefault="008C4FE9" w:rsidP="008C4FE9">
      <w:pPr>
        <w:pStyle w:val="Odstavecseseznamem"/>
        <w:spacing w:after="120"/>
        <w:ind w:left="1077"/>
        <w:rPr>
          <w:noProof/>
        </w:rPr>
      </w:pPr>
      <w:r w:rsidRPr="0032353A">
        <w:rPr>
          <w:noProof/>
        </w:rPr>
        <w:t xml:space="preserve">e-mailová adresa pro zasílání elektronické fakturace: </w:t>
      </w:r>
      <w:hyperlink r:id="rId11" w:history="1">
        <w:r w:rsidRPr="0032353A">
          <w:rPr>
            <w:rStyle w:val="Hypertextovodkaz"/>
            <w:noProof/>
          </w:rPr>
          <w:t>ePodatelnaORPHA@szdc.cz</w:t>
        </w:r>
      </w:hyperlink>
    </w:p>
    <w:p w:rsidR="0054209E" w:rsidRPr="00037A6E" w:rsidRDefault="0054209E" w:rsidP="0054209E">
      <w:pPr>
        <w:pStyle w:val="Odstavecseseznamem"/>
        <w:spacing w:before="240"/>
        <w:ind w:left="1077"/>
        <w:contextualSpacing w:val="0"/>
        <w:rPr>
          <w:b/>
          <w:noProof/>
        </w:rPr>
      </w:pPr>
      <w:r w:rsidRPr="009F48B1">
        <w:rPr>
          <w:b/>
          <w:noProof/>
        </w:rPr>
        <w:t>č</w:t>
      </w:r>
      <w:r w:rsidRPr="00037A6E">
        <w:rPr>
          <w:b/>
          <w:noProof/>
        </w:rPr>
        <w:t xml:space="preserve">. smlouvy kupujícího: </w:t>
      </w:r>
    </w:p>
    <w:p w:rsidR="008C4FE9" w:rsidRPr="008C4FE9" w:rsidRDefault="00037A6E" w:rsidP="008C4FE9">
      <w:pPr>
        <w:pStyle w:val="Odstavecseseznamem"/>
        <w:spacing w:before="120"/>
        <w:ind w:left="1077"/>
        <w:contextualSpacing w:val="0"/>
        <w:rPr>
          <w:noProof/>
        </w:rPr>
      </w:pPr>
      <w:r w:rsidRPr="00037A6E">
        <w:rPr>
          <w:noProof/>
        </w:rPr>
        <w:t xml:space="preserve">ISPROFOND: </w:t>
      </w:r>
      <w:r w:rsidRPr="00037A6E">
        <w:t>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lastRenderedPageBreak/>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8C4FE9" w:rsidRDefault="0054209E" w:rsidP="008C4FE9">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0B4EBF">
      <w:pPr>
        <w:pStyle w:val="Odstavecseseznamem"/>
        <w:numPr>
          <w:ilvl w:val="2"/>
          <w:numId w:val="35"/>
        </w:numPr>
        <w:rPr>
          <w:noProof/>
        </w:rPr>
      </w:pPr>
      <w:r w:rsidRPr="00E51BB6">
        <w:rPr>
          <w:noProof/>
        </w:rPr>
        <w:t xml:space="preserve">Výzva kupujícího k podání nabídky pod. č.j. </w:t>
      </w:r>
      <w:r w:rsidR="000B4EBF" w:rsidRPr="000B4EBF">
        <w:rPr>
          <w:noProof/>
        </w:rPr>
        <w:t>24113/2020-SŽ-OŘ PHA-OVZ</w:t>
      </w:r>
      <w:r w:rsidR="000B4EBF">
        <w:rPr>
          <w:noProof/>
        </w:rPr>
        <w:t xml:space="preserve"> </w:t>
      </w:r>
      <w:r w:rsidRPr="00E51BB6">
        <w:rPr>
          <w:noProof/>
        </w:rPr>
        <w:t xml:space="preserve">ze dne </w:t>
      </w:r>
      <w:r w:rsidR="00F12968">
        <w:rPr>
          <w:noProof/>
        </w:rPr>
        <w:t>19</w:t>
      </w:r>
      <w:r w:rsidR="00DB3683" w:rsidRPr="00DB3683">
        <w:rPr>
          <w:noProof/>
        </w:rPr>
        <w:t>. 06. 2020</w:t>
      </w:r>
      <w:r w:rsidRPr="00DB3683">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54209E">
      <w:pPr>
        <w:pStyle w:val="Odstavecseseznamem"/>
        <w:numPr>
          <w:ilvl w:val="1"/>
          <w:numId w:val="35"/>
        </w:numPr>
        <w:ind w:left="1078" w:hanging="454"/>
        <w:contextualSpacing w:val="0"/>
        <w:rPr>
          <w:noProof/>
        </w:rPr>
      </w:pPr>
      <w:r w:rsidRPr="00E51BB6">
        <w:rPr>
          <w:noProof/>
        </w:rPr>
        <w:t>Předmětem této smlouvy je stanovení režimu dodávky</w:t>
      </w:r>
      <w:r w:rsidR="00510896">
        <w:rPr>
          <w:noProof/>
        </w:rPr>
        <w:t xml:space="preserve"> elektrické kloubové plošiny </w:t>
      </w:r>
      <w:r w:rsidRPr="00510896">
        <w:rPr>
          <w:noProof/>
        </w:rPr>
        <w:t>(dále též zboží).</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Kupní cena předmětu smlouvy byla stanovena na základě výzvy k podání nabídky a nabídky prodávajícího jako cena závazná a neměnná, v předpokládaném odběru,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Kč bez DPH</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rsidR="00510896" w:rsidRPr="00510896" w:rsidRDefault="00510896" w:rsidP="00510896">
      <w:pPr>
        <w:pStyle w:val="Odstavecseseznamem"/>
        <w:ind w:left="1078"/>
        <w:contextualSpacing w:val="0"/>
        <w:rPr>
          <w:b/>
          <w:noProof/>
        </w:rPr>
      </w:pPr>
      <w:r w:rsidRPr="00510896">
        <w:rPr>
          <w:rFonts w:cs="Arial"/>
          <w:b/>
        </w:rPr>
        <w:t>OŘ Praha, Správa pozemních staveb, na adrese Wilsonova 300/8,</w:t>
      </w:r>
      <w:r w:rsidR="00A17F9F">
        <w:rPr>
          <w:rFonts w:cs="Arial"/>
          <w:b/>
        </w:rPr>
        <w:t xml:space="preserve"> </w:t>
      </w:r>
      <w:r w:rsidRPr="00510896">
        <w:rPr>
          <w:rFonts w:cs="Arial"/>
          <w:b/>
        </w:rPr>
        <w:t>Praha 2</w:t>
      </w:r>
      <w:r>
        <w:rPr>
          <w:rFonts w:cs="Arial"/>
          <w:b/>
        </w:rPr>
        <w:t xml:space="preserve"> </w:t>
      </w:r>
      <w:r w:rsidRPr="00037A6E">
        <w:rPr>
          <w:rFonts w:cs="Arial"/>
          <w:b/>
        </w:rPr>
        <w:t>– Mgr. Jan Vágner,</w:t>
      </w:r>
      <w:r>
        <w:rPr>
          <w:rFonts w:cs="Arial"/>
          <w:b/>
        </w:rPr>
        <w:t xml:space="preserve"> mobil: +420 725 562 567</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Splatnost faktury </w:t>
      </w:r>
      <w:r w:rsidRPr="00037A6E">
        <w:rPr>
          <w:noProof/>
        </w:rPr>
        <w:t xml:space="preserve">je </w:t>
      </w:r>
      <w:r w:rsidR="00510896" w:rsidRPr="00037A6E">
        <w:rPr>
          <w:noProof/>
        </w:rPr>
        <w:t>60</w:t>
      </w:r>
      <w:r w:rsidR="00510896">
        <w:rPr>
          <w:noProof/>
        </w:rPr>
        <w:t xml:space="preserve"> </w:t>
      </w:r>
      <w:r w:rsidRPr="00E51BB6">
        <w:rPr>
          <w:noProof/>
        </w:rPr>
        <w:t xml:space="preserve">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54209E" w:rsidRDefault="0054209E" w:rsidP="0054209E">
      <w:pPr>
        <w:pStyle w:val="Odstavecseseznamem"/>
        <w:ind w:left="1078"/>
        <w:contextualSpacing w:val="0"/>
        <w:rPr>
          <w:rStyle w:val="Hypertextovodkaz"/>
          <w:noProof/>
        </w:rPr>
      </w:pPr>
      <w:r w:rsidRPr="00E51BB6">
        <w:rPr>
          <w:noProof/>
        </w:rPr>
        <w:t>Prodávající se zavazuje doručovat faktury na adresu:</w:t>
      </w:r>
      <w:r w:rsidR="00510896">
        <w:rPr>
          <w:noProof/>
        </w:rPr>
        <w:t xml:space="preserve"> </w:t>
      </w:r>
      <w:hyperlink r:id="rId12" w:history="1">
        <w:r w:rsidR="00510896" w:rsidRPr="0032353A">
          <w:rPr>
            <w:rStyle w:val="Hypertextovodkaz"/>
            <w:noProof/>
          </w:rPr>
          <w:t>ePodatelnaORPHA@szdc.cz</w:t>
        </w:r>
      </w:hyperlink>
    </w:p>
    <w:p w:rsidR="00510896" w:rsidRPr="00E51BB6" w:rsidRDefault="00510896" w:rsidP="00510896">
      <w:pPr>
        <w:pStyle w:val="Odstavecseseznamem"/>
        <w:spacing w:after="120"/>
        <w:ind w:left="1077"/>
        <w:contextualSpacing w:val="0"/>
        <w:rPr>
          <w:noProof/>
        </w:rPr>
      </w:pPr>
      <w:r w:rsidRPr="001E3ED8">
        <w:rPr>
          <w:rStyle w:val="Hypertextovodkaz"/>
          <w:noProof/>
          <w:color w:val="auto"/>
          <w:u w:val="none"/>
        </w:rPr>
        <w:t xml:space="preserve">Korespondence a jiné </w:t>
      </w:r>
      <w:r>
        <w:rPr>
          <w:rStyle w:val="Hypertextovodkaz"/>
          <w:noProof/>
          <w:color w:val="auto"/>
          <w:u w:val="none"/>
        </w:rPr>
        <w:t>dokumenty v </w:t>
      </w:r>
      <w:r w:rsidRPr="001E3ED8">
        <w:rPr>
          <w:rStyle w:val="Hypertextovodkaz"/>
          <w:noProof/>
          <w:color w:val="auto"/>
          <w:u w:val="none"/>
        </w:rPr>
        <w:t>listinné</w:t>
      </w:r>
      <w:r>
        <w:rPr>
          <w:rStyle w:val="Hypertextovodkaz"/>
          <w:noProof/>
          <w:color w:val="auto"/>
          <w:u w:val="none"/>
        </w:rPr>
        <w:t xml:space="preserve"> podobě budou doručovány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54209E" w:rsidP="0054209E">
      <w:pPr>
        <w:pStyle w:val="Odstavecseseznamem"/>
        <w:spacing w:after="0"/>
        <w:ind w:left="1078"/>
        <w:contextualSpacing w:val="0"/>
        <w:rPr>
          <w:noProof/>
        </w:rPr>
      </w:pPr>
      <w:r w:rsidRPr="00E51BB6">
        <w:rPr>
          <w:noProof/>
        </w:rPr>
        <w:t xml:space="preserve">Oblastní ředitelství Praha                                            </w:t>
      </w:r>
    </w:p>
    <w:p w:rsidR="0054209E" w:rsidRPr="00E51BB6" w:rsidRDefault="0054209E" w:rsidP="0054209E">
      <w:pPr>
        <w:pStyle w:val="Odstavecseseznamem"/>
        <w:ind w:left="1078"/>
        <w:contextualSpacing w:val="0"/>
        <w:rPr>
          <w:noProof/>
        </w:rPr>
      </w:pPr>
      <w:r w:rsidRPr="00E51BB6">
        <w:rPr>
          <w:noProof/>
        </w:rPr>
        <w:t>Partyzánská 24, 170 00 Praha 7</w:t>
      </w:r>
    </w:p>
    <w:p w:rsidR="0054209E" w:rsidRPr="00E51BB6" w:rsidRDefault="0054209E" w:rsidP="0054209E">
      <w:pPr>
        <w:pStyle w:val="Odstavecseseznamem"/>
        <w:ind w:left="1078"/>
        <w:contextualSpacing w:val="0"/>
        <w:rPr>
          <w:noProof/>
        </w:rPr>
      </w:pPr>
      <w:r w:rsidRPr="00E51BB6">
        <w:rPr>
          <w:noProof/>
        </w:rPr>
        <w:t>Tato adresa je i adresou pro doručování jakékoliv korespondence mezi smluvními stranami.</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w:t>
      </w:r>
      <w:r w:rsidRPr="007B581F">
        <w:rPr>
          <w:noProof/>
        </w:rPr>
        <w:lastRenderedPageBreak/>
        <w:t xml:space="preserve">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se zavazuje dodat zboží v dohodnutém termínu v termínu nejpozději </w:t>
      </w:r>
      <w:r w:rsidRPr="00FA5DAE">
        <w:rPr>
          <w:noProof/>
        </w:rPr>
        <w:t xml:space="preserve">do </w:t>
      </w:r>
      <w:r w:rsidR="00FA5DAE" w:rsidRPr="00FA5DAE">
        <w:rPr>
          <w:b/>
          <w:noProof/>
        </w:rPr>
        <w:t>30. 11. 2020.</w:t>
      </w:r>
    </w:p>
    <w:p w:rsidR="0054209E" w:rsidRPr="007B581F" w:rsidRDefault="00FA5DAE" w:rsidP="00FA5DAE">
      <w:pPr>
        <w:pStyle w:val="Odstavecseseznamem"/>
        <w:numPr>
          <w:ilvl w:val="1"/>
          <w:numId w:val="35"/>
        </w:numPr>
        <w:contextualSpacing w:val="0"/>
        <w:rPr>
          <w:noProof/>
        </w:rPr>
      </w:pPr>
      <w:r>
        <w:rPr>
          <w:noProof/>
        </w:rPr>
        <w:t xml:space="preserve">Předání elektrické kloubové plošiny od dodavatele objednateli, proběhne v sídle </w:t>
      </w:r>
      <w:r w:rsidRPr="00FA5DAE">
        <w:rPr>
          <w:noProof/>
        </w:rPr>
        <w:t>OŘ Praha, Správa pozemních staveb, na</w:t>
      </w:r>
      <w:r w:rsidR="00A17F9F">
        <w:rPr>
          <w:noProof/>
        </w:rPr>
        <w:t xml:space="preserve"> adrese Wilsonova 300/8, </w:t>
      </w:r>
      <w:r w:rsidRPr="00FA5DAE">
        <w:rPr>
          <w:noProof/>
        </w:rPr>
        <w:t>Praha 2</w:t>
      </w:r>
      <w:r>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lastRenderedPageBreak/>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FA5DAE">
        <w:rPr>
          <w:noProof/>
        </w:rPr>
        <w:t xml:space="preserve">dobu </w:t>
      </w:r>
      <w:r w:rsidRPr="00FA5DAE">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lastRenderedPageBreak/>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Tato smlouva byla vypracována v </w:t>
      </w:r>
      <w:r w:rsidR="00252655">
        <w:rPr>
          <w:noProof/>
          <w:highlight w:val="yellow"/>
        </w:rPr>
        <w:t>třech</w:t>
      </w:r>
      <w:r w:rsidRPr="001B0C05">
        <w:rPr>
          <w:noProof/>
        </w:rPr>
        <w:t xml:space="preserve"> vyhotovení s příslušnými  přílohami, které jsou její nedílnou součástí. </w:t>
      </w:r>
      <w:r w:rsidRPr="00412883">
        <w:rPr>
          <w:noProof/>
          <w:highlight w:val="yellow"/>
        </w:rPr>
        <w:t>Jedno</w:t>
      </w:r>
      <w:r w:rsidR="00252655">
        <w:rPr>
          <w:noProof/>
        </w:rPr>
        <w:t xml:space="preserve"> paré obdrží prodávající, 2</w:t>
      </w:r>
      <w:r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w:t>
      </w:r>
      <w:bookmarkStart w:id="1" w:name="_GoBack"/>
      <w:bookmarkEnd w:id="1"/>
      <w:r w:rsidRPr="001B0C05">
        <w:rPr>
          <w:noProof/>
        </w:rPr>
        <w:t>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F12968" w:rsidRPr="001B0C05" w:rsidRDefault="0054209E" w:rsidP="00F12968">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FA5DAE">
      <w:pPr>
        <w:pStyle w:val="Odstavecseseznamem"/>
        <w:spacing w:after="120"/>
        <w:ind w:left="1077"/>
        <w:contextualSpacing w:val="0"/>
        <w:rPr>
          <w:noProof/>
        </w:rPr>
      </w:pPr>
      <w:r w:rsidRPr="001B0C05">
        <w:rPr>
          <w:noProof/>
        </w:rPr>
        <w:t>Příloha č. 1: Specifikace dodávky (ceník)</w:t>
      </w:r>
    </w:p>
    <w:p w:rsidR="00FA5DAE" w:rsidRDefault="00FA5DAE" w:rsidP="00FA5DAE">
      <w:pPr>
        <w:pStyle w:val="Odstavecseseznamem"/>
        <w:spacing w:before="120" w:after="120" w:line="240" w:lineRule="auto"/>
        <w:ind w:left="1077"/>
        <w:contextualSpacing w:val="0"/>
        <w:rPr>
          <w:noProof/>
        </w:rPr>
      </w:pPr>
      <w:r>
        <w:rPr>
          <w:noProof/>
        </w:rPr>
        <w:t>Příloha č. 2: Technická specifikace</w:t>
      </w:r>
    </w:p>
    <w:p w:rsidR="00FA5DAE" w:rsidRDefault="00FA5DAE" w:rsidP="00FA5DAE">
      <w:pPr>
        <w:pStyle w:val="Odstavecseseznamem"/>
        <w:spacing w:before="120" w:after="120" w:line="240" w:lineRule="auto"/>
        <w:ind w:left="1077"/>
        <w:contextualSpacing w:val="0"/>
        <w:rPr>
          <w:noProof/>
        </w:rPr>
      </w:pPr>
      <w:r>
        <w:rPr>
          <w:noProof/>
        </w:rPr>
        <w:t>Příloha č. 3: Nález podezřelého předmětu</w:t>
      </w:r>
    </w:p>
    <w:p w:rsidR="00FA5DAE" w:rsidRDefault="00FA5DAE" w:rsidP="0054209E">
      <w:pPr>
        <w:pStyle w:val="Odstavecseseznamem"/>
        <w:ind w:left="1078"/>
        <w:contextualSpacing w:val="0"/>
        <w:rPr>
          <w:noProof/>
        </w:rPr>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lastRenderedPageBreak/>
        <w:t>Kupující:</w:t>
      </w:r>
      <w:r>
        <w:tab/>
      </w:r>
      <w:r>
        <w:tab/>
      </w:r>
      <w:r w:rsidRPr="0019340A">
        <w:t>Prodávající:</w:t>
      </w:r>
    </w:p>
    <w:p w:rsidR="0054209E" w:rsidRPr="0019340A" w:rsidRDefault="0054209E" w:rsidP="0054209E">
      <w:pPr>
        <w:tabs>
          <w:tab w:val="left" w:pos="5103"/>
        </w:tabs>
        <w:spacing w:after="0"/>
      </w:pPr>
      <w:r w:rsidRPr="0019340A">
        <w:t>…………………………</w:t>
      </w:r>
      <w:r w:rsidRPr="0019340A">
        <w:tab/>
      </w:r>
      <w:r w:rsidR="00FA5DAE">
        <w:tab/>
      </w:r>
      <w:r w:rsidRPr="0019340A">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FA5DAE" w:rsidRDefault="00FA5DAE" w:rsidP="0054209E"/>
    <w:p w:rsidR="00FA5DAE" w:rsidRDefault="00FA5DAE" w:rsidP="0054209E"/>
    <w:p w:rsidR="00FA5DAE" w:rsidRDefault="00FA5DAE"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65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2655">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D03D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81ABD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265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2655">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B8766B"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A19E2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37A6E"/>
    <w:rsid w:val="00072C1E"/>
    <w:rsid w:val="000B4EBF"/>
    <w:rsid w:val="000E23A7"/>
    <w:rsid w:val="0010693F"/>
    <w:rsid w:val="00114472"/>
    <w:rsid w:val="001550BC"/>
    <w:rsid w:val="001605B9"/>
    <w:rsid w:val="00170EC5"/>
    <w:rsid w:val="001747C1"/>
    <w:rsid w:val="00184743"/>
    <w:rsid w:val="00207DF5"/>
    <w:rsid w:val="00252655"/>
    <w:rsid w:val="00280E07"/>
    <w:rsid w:val="002C31BF"/>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0896"/>
    <w:rsid w:val="00511AB9"/>
    <w:rsid w:val="00523EA7"/>
    <w:rsid w:val="0054209E"/>
    <w:rsid w:val="00553375"/>
    <w:rsid w:val="00557C28"/>
    <w:rsid w:val="005736B7"/>
    <w:rsid w:val="00575E5A"/>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136F8"/>
    <w:rsid w:val="008659F3"/>
    <w:rsid w:val="00886D4B"/>
    <w:rsid w:val="00895406"/>
    <w:rsid w:val="008A3568"/>
    <w:rsid w:val="008C4FE9"/>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17F9F"/>
    <w:rsid w:val="00A6177B"/>
    <w:rsid w:val="00A66136"/>
    <w:rsid w:val="00AA4CBB"/>
    <w:rsid w:val="00AA65FA"/>
    <w:rsid w:val="00AA7351"/>
    <w:rsid w:val="00AD056F"/>
    <w:rsid w:val="00AD6731"/>
    <w:rsid w:val="00AF77DB"/>
    <w:rsid w:val="00B15D0D"/>
    <w:rsid w:val="00B75EE1"/>
    <w:rsid w:val="00B77481"/>
    <w:rsid w:val="00B8518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B3683"/>
    <w:rsid w:val="00DC75F3"/>
    <w:rsid w:val="00DD46F3"/>
    <w:rsid w:val="00DE56F2"/>
    <w:rsid w:val="00DF116D"/>
    <w:rsid w:val="00EB104F"/>
    <w:rsid w:val="00ED14BD"/>
    <w:rsid w:val="00F0533E"/>
    <w:rsid w:val="00F1048D"/>
    <w:rsid w:val="00F12968"/>
    <w:rsid w:val="00F12DEC"/>
    <w:rsid w:val="00F1715C"/>
    <w:rsid w:val="00F310F8"/>
    <w:rsid w:val="00F35939"/>
    <w:rsid w:val="00F45607"/>
    <w:rsid w:val="00F5558F"/>
    <w:rsid w:val="00F659EB"/>
    <w:rsid w:val="00F86BA6"/>
    <w:rsid w:val="00FA5DAE"/>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53D407"/>
  <w14:defaultImageDpi w14:val="32767"/>
  <w15:docId w15:val="{849F101A-8E7D-44E5-A802-BC8B0819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ORPHA@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97EE3CA-DA9D-45C1-89C7-F9D804653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13</TotalTime>
  <Pages>8</Pages>
  <Words>2755</Words>
  <Characters>16257</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7</cp:revision>
  <cp:lastPrinted>2020-06-18T05:35:00Z</cp:lastPrinted>
  <dcterms:created xsi:type="dcterms:W3CDTF">2020-06-17T10:32:00Z</dcterms:created>
  <dcterms:modified xsi:type="dcterms:W3CDTF">2020-06-19T05:07:00Z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